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2026-0307-BW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Rohbauarbeiten - Beachvolleyballhalle Münster - Bauwerke Münster GmbH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Baustelleneinrichtung, Erdarbeiten, Wasserhaltung, Grundleitungsverlegung, Stahlbetonarbeiten, Mauerwerksarbeiten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